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Сценарий урока литературы.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Метелина Елена Владимировна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10-й класс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Предмет: </w:t>
      </w:r>
      <w:r w:rsidDel="00000000" w:rsidR="00000000" w:rsidRPr="00000000">
        <w:rPr>
          <w:b w:val="1"/>
          <w:i w:val="1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Тема: </w:t>
      </w:r>
      <w:r w:rsidDel="00000000" w:rsidR="00000000" w:rsidRPr="00000000">
        <w:rPr>
          <w:b w:val="1"/>
          <w:i w:val="1"/>
          <w:rtl w:val="0"/>
        </w:rPr>
        <w:t xml:space="preserve">«Образ Катерины в пьесе А.Н. Островского «Гроза»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Цель: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Провести параллели между жизнью и литературой, «оживить» литературный образ.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Ассимилировать полученный из книг опыт.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Обрести новый вид деятельности, позволяющий перейти на следующий этап психологического взросления.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Предметные цели: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Проанализировать образ Катерины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Выяснить черты её характера и определить, почему она не может жить по законам темного царства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Понять, почему она решилась на любовь к Борису, к чему привела эта любовь.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Закрепить понятия: художественный образ, прототип героя, исторический контекст произведения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Развивающие цели: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Развивать навыки работы над текстом художественного произведения, анализа образов;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Развивать у учащихся умение работать в команде, рационально распределяя обязанности;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Развивать навыки публичного выступления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Воспитательные: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Подвести к мысли об уникальности человеческой жизни, об ответственности за свой жизненный выбор, о необходимости внимательного и бережного отношения к окружающим людям.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Воспитывать культуру общения, умение выслушивать собеседника и отвечать на поставленный вопрос, формировать потребность в коллективной и индивидуальной работе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Создать условия для развития у обучающихся умений формулировать собственную точку зрения, высказывать и аргументировать её, умений сравнивать, доказывать и опровергать, определять и объяснять понятия;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Формировать ценностное отношение учащихся к окружающей действительности, к другим людям и их чувствам, развивать чувство эмпатии.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Вызвать у обучающихся глубокое сочувствие к трагической судьбе женщины в условиях “темного царства”; восхищение вольнолюбием, непокорностью и душевной отвагой Катерины; сопереживание благородным мотивам ее поступков; неприятие самодурства.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Реализуется УМК: Учебник: Зинин С.А., Сахаров В.И. Литература. 10 класс: учебник для общеобразовательных организаций//Базовый и углубленный уровни//В двух частях. М: «Русское слово», 2019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Технологии, лежащие в основе урока: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Технология проблемно-диалогического обучения (Мельникова Елена Леонидовна)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Технология личностно-ориентированного обучения (Якиманская Ирина Сергеевна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Форма урока: Урок-диспут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Слайд №1</w:t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Инструкции:</w:t>
      </w:r>
    </w:p>
    <w:p w:rsidR="00000000" w:rsidDel="00000000" w:rsidP="00000000" w:rsidRDefault="00000000" w:rsidRPr="00000000" w14:paraId="00000023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У вас на столах лежат материалы, которые вам пригодятся в течение урока: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Кейс (содержит теоретическую информацию)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Карточки с цитатами из текста (у каждой группы свой номер карточки).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Чек-листы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Листы заключений.</w:t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Вступительная беседа</w:t>
      </w:r>
    </w:p>
    <w:p w:rsidR="00000000" w:rsidDel="00000000" w:rsidP="00000000" w:rsidRDefault="00000000" w:rsidRPr="00000000" w14:paraId="00000029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Отчего люди не летают?</w:t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Слайд № 2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(беседа на 30 сек)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Какие ассоциации возникают у вас со словом «полёт»?</w:t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3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(Птица, крылья, небо, свобода, воздух, высота, падение, парение, фантазия, пилот, сон, невесомость, мысль, летчик, ветер, скорость, мечта, бабочка, легкость, путешествие, счастье, душа, любовь)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Полет души, полет фантазии, полет мечты, какие это тропы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4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- Метафора 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Какие бывают метафоры?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Развернутые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Отговорила роща золотая берёзовым весёлым языком (Есенин)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Иногда целое произведение является метафорой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Видео: Монолог Катерины «Отчего люди не летают»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6</w:t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 каком произведении идёт речь? или Узнали произведение?</w:t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А о какой героине мы будем говорить сегодня, догадались?</w:t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7</w:t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Давайте попробуем сформулировать тему урока: «Образ Катерины в пьесе А.Н.Островского «Гроза»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И важными задачами для нас сегодня станут:</w:t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8</w:t>
      </w:r>
    </w:p>
    <w:p w:rsidR="00000000" w:rsidDel="00000000" w:rsidP="00000000" w:rsidRDefault="00000000" w:rsidRPr="00000000" w14:paraId="00000041">
      <w:pPr>
        <w:ind w:firstLine="426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Постановка задач и актуализация знаний.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Выяснить, каков характер Катерины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Подумать, почему она не может жить по законам «темного царства»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Понять, любовь Катерины – это слабость или сила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Разобраться, почему Катерина решилась на любовь к Борису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Разобраться, что подтолкнуло Катерину с страшному шагу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Выяснить, могла ли она поступить иначе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Предположить, есть ли другие выходы из подобных ситуаций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Определить, актуально ли сегодня произведение, написанное в 1859 году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Прежде чем начать анализировать образ героя, соберем некоторые инструменты, которые нам помогут!</w:t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Обратимся к вашим знаниям </w:t>
      </w:r>
    </w:p>
    <w:p w:rsidR="00000000" w:rsidDel="00000000" w:rsidP="00000000" w:rsidRDefault="00000000" w:rsidRPr="00000000" w14:paraId="0000004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9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i w:val="1"/>
          <w:rtl w:val="0"/>
        </w:rPr>
        <w:t xml:space="preserve">Что такое художественный образ?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Да, действительно – это форма отражения действительности, а значит, у литературных героев был тот, на кого опирался автор, создавая этот образ, реальная личность или литературный персонаж. Как он называется?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Загляните в ваш кейс, в котором хранятся памятки)</w:t>
      </w:r>
    </w:p>
    <w:p w:rsidR="00000000" w:rsidDel="00000000" w:rsidP="00000000" w:rsidRDefault="00000000" w:rsidRPr="00000000" w14:paraId="0000005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i w:val="1"/>
          <w:rtl w:val="0"/>
        </w:rPr>
        <w:t xml:space="preserve">У Катерины, о которой сегодня пойдёт речь, тоже был прототип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Наиболее реальным прототипом Катерины можно назвать актрису театра Любовь Павловну Косицкую, которая впоследствии и сыграла эту роль. Любовь Павловна работала вместе с Островским и принимала участие в 9 его постановках. Островский познакомился с ней в начале 1850-х гг., когда ставил в театре комедию «Не в свои сани не садись», и очень быстро влюбился. Косицкая ценила талант писателя и ещё больше его дружбу, но ответить взаимностью на его чувства не могла, так как была. Сон Катерины, по свидетельствам биографов Островского, был ничем иным как записанным сном Любови Косицкой. К тому же, Любовь Косицкая чрезвычайно трепетно относилась к вере и церквям.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Слайд №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А теперь обратимся к тексту</w:t>
      </w:r>
    </w:p>
    <w:p w:rsidR="00000000" w:rsidDel="00000000" w:rsidP="00000000" w:rsidRDefault="00000000" w:rsidRPr="00000000" w14:paraId="0000005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На ваших столах есть карточки и тексты, с которыми вы сейчас будете работать. Пользуясь предложенными цитатами и своим читательским опытом, попробуйте описать характер Катерины, ответив на вопрос: Какая она? Свой ответ аргументируйте несколькими цитатами.</w:t>
      </w:r>
    </w:p>
    <w:p w:rsidR="00000000" w:rsidDel="00000000" w:rsidP="00000000" w:rsidRDefault="00000000" w:rsidRPr="00000000" w14:paraId="0000005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Обсудите задание коллективно, а для ответа выберите одного человека от группы.</w:t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Е вас есть 5 минут </w:t>
      </w:r>
      <w:r w:rsidDel="00000000" w:rsidR="00000000" w:rsidRPr="00000000">
        <w:rPr>
          <w:rtl w:val="0"/>
        </w:rPr>
        <w:t xml:space="preserve">(Работа в группах с карточками)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Теперь мы, опираясь на полученную информацию, можем ответить на вопрос: Каков характер Катерины?</w:t>
      </w:r>
    </w:p>
    <w:p w:rsidR="00000000" w:rsidDel="00000000" w:rsidP="00000000" w:rsidRDefault="00000000" w:rsidRPr="00000000" w14:paraId="0000005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12</w:t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rtl w:val="0"/>
        </w:rPr>
        <w:t xml:space="preserve">Вывод:</w:t>
      </w:r>
      <w:r w:rsidDel="00000000" w:rsidR="00000000" w:rsidRPr="00000000">
        <w:rPr>
          <w:i w:val="1"/>
          <w:rtl w:val="0"/>
        </w:rPr>
        <w:t xml:space="preserve"> Характер противоречивый</w:t>
      </w:r>
    </w:p>
    <w:p w:rsidR="00000000" w:rsidDel="00000000" w:rsidP="00000000" w:rsidRDefault="00000000" w:rsidRPr="00000000" w14:paraId="0000005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13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Образ Катерины - один из самых неоднозначных и противоречивых образов русской литературы. До сих пор многие литературоведы и исследователи спорят по поводу островской героини. </w:t>
      </w:r>
    </w:p>
    <w:p w:rsidR="00000000" w:rsidDel="00000000" w:rsidP="00000000" w:rsidRDefault="00000000" w:rsidRPr="00000000" w14:paraId="0000005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14</w:t>
      </w:r>
    </w:p>
    <w:p w:rsidR="00000000" w:rsidDel="00000000" w:rsidP="00000000" w:rsidRDefault="00000000" w:rsidRPr="00000000" w14:paraId="0000005D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Слово учителя: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Добролюбов считал, что в Катерине виден протест против кабановских понятий о нравственности, протест, доведенный до конца, до самоубийства. Н. А. Добролюбов видит Катерину «лучом света в тёмном царстве». Он пишет, что характер Катерины «поражает своею противоположностью всяким самодурным началам».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Она не хочет мириться, не хочет пользоваться жалким прозябанием,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которое ей дают в обмен за ее живую душу. Ее погибель — это осуществленная песнь плена вавилонского…</w:t>
      </w:r>
      <w:r w:rsidDel="00000000" w:rsidR="00000000" w:rsidRPr="00000000">
        <w:rPr>
          <w:rtl w:val="0"/>
        </w:rPr>
        <w:t xml:space="preserve">Н.А. Добролюбов)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Д.И. Писарев оспаривает мнение Добролюбова. Он считает, что самоубийство Катерины — это стечение самых пустых обстоятельств, с которыми она не смогла справиться, а никакой не протест.  Так оно и выходит, и катастрофу эту производит стечение самых пустых обстоятельств. Д. И. Писарев считает, что у Катерины «нет ни развитого ума, ни твердого характера.» Критик отмечает её неустойчивость и склонность к крайностям: «Каждое внешнее впечатление потрясает весь ее организм; самое ничтожное событие, самый пустой разговор производят в ее мыслях, чувствах и поступках целые перевороты». </w:t>
      </w:r>
    </w:p>
    <w:p w:rsidR="00000000" w:rsidDel="00000000" w:rsidP="00000000" w:rsidRDefault="00000000" w:rsidRPr="00000000" w14:paraId="0000005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15</w:t>
      </w:r>
    </w:p>
    <w:p w:rsidR="00000000" w:rsidDel="00000000" w:rsidP="00000000" w:rsidRDefault="00000000" w:rsidRPr="00000000" w14:paraId="00000060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Диспут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вы думаете почему Катерина не может жить по законам темного царства?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(потому что она светлая, искренняя, но там, где ей приходится жить (в доме Кабановых), эти качества просто никому не нужны. А жить по законам «темного царства» она не хочет и не умеет к ним приспосабливаться, потому что это значило бы изменить свои нравственные устои)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Любовь Катерины – это слабость или сила?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(Два мнения и слабость, и сила)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Почему Катерина решилась на любовь к Борису?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потому что она задыхалась в семье мужа-её душили устои и правила Кабанихи, и она протестовала. Любовь к Борису была формой протеста, попытки доказать своё право иметь чувства, наступить ногой на «тёмное царство»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Борису влечет ее не одно то, что он ей нравится, что он и с виду и по речам не похож на остальных, окружающих ее; к нему влечет ее и потребность любви, не нашедшая себе отзыва в муже, и оскорбленное чувство жены и женщины, и смертельная тоска ее однообразной жизни, и желание воли, простора, горячей, беззапретной свободы. Н.А.Добролюбов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16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Монолог Катерины (видео) перед смертью</w:t>
      </w:r>
    </w:p>
    <w:p w:rsidR="00000000" w:rsidDel="00000000" w:rsidP="00000000" w:rsidRDefault="00000000" w:rsidRPr="00000000" w14:paraId="0000006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17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Почему она решилась на этот страшный шаг?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Условия, в которой жила наша героиня оказывали дополнительное давление на неё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Неразрешенный конфликт с Кабанихой лишал её сил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Отсутствие поддержки мужа, его слабохарактерность не давали ей почувствовать себя защищенной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Любовь к другому мужчине, который тоже не смог оказать ей поддержку, ослепила её. Всё это привело к закономерному финалу – гибели Катерины)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Катерине видим мы протест против кабановских понятий о нравственности, протест, доведенный до конца, провозглашенный и под домашней пыткой, и над бездной, в которую бросилась бедная женщина. Она не хочет мириться, не хочет пользоваться жалким прозябаньем, которое ей дают в обмен на ее живую душу.)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Могла ли она поступить иначе?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18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(Нет, историческая ситуация оказывала на неё дополнительное давление. В 1 половине 19 века положение женщины в России было во многих отношениях зависимым. До замужества она жила под непререкаемой властью родителей, а после свадьбы её хозяином становился муж. Основной сферой деятельности женщины, особенно у низших сословий, была семья. Согласно принятым в обществе и закрепленным в «Домострое» правилам, она могла рассчитывать только на домашнюю роль - роль дочери, жены и матери. Духовные потребности большинства женщин, как и в допетровской Руси, удовлетворяли народные праздники и церковные службы.</w:t>
      </w:r>
    </w:p>
    <w:p w:rsidR="00000000" w:rsidDel="00000000" w:rsidP="00000000" w:rsidRDefault="00000000" w:rsidRPr="00000000" w14:paraId="0000006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19</w:t>
      </w:r>
    </w:p>
    <w:p w:rsidR="00000000" w:rsidDel="00000000" w:rsidP="00000000" w:rsidRDefault="00000000" w:rsidRPr="00000000" w14:paraId="0000006C">
      <w:pPr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И она улетела…Мне кажется, что она превратилась в птицу и улетела именно так, как она мечтала.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20</w:t>
      </w:r>
    </w:p>
    <w:p w:rsidR="00000000" w:rsidDel="00000000" w:rsidP="00000000" w:rsidRDefault="00000000" w:rsidRPr="00000000" w14:paraId="0000006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 Катерины сильный противоречивый характер, но она оказалась в сложной жизненной ситуации, так же, как и мы с вами иногда можем находиться в отчаянии. А что делали бы мы, окажись в похожей ситуации? Есть ли выходы из подобных ситуаций и как их найти? Давайте разберёмся:</w:t>
      </w:r>
    </w:p>
    <w:p w:rsidR="00000000" w:rsidDel="00000000" w:rsidP="00000000" w:rsidRDefault="00000000" w:rsidRPr="00000000" w14:paraId="0000006F">
      <w:pPr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Слайд №21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этого перенесёмся вместе с Катериной в современность, где историческая ситуация совсем иная, и обратимся к психологии. Как известно, психологи выделяют четыре типа темперамента человека: холерик, сангвиник, флегматик, меланхолик. При этом они утверждают, что определенному типу соответствует определённая модель поведения, и все поступки человека закономерны в той или иной степени. Иными словами, поступок, который совершила Катерина, с психологической точки зрения вполне закономерен.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Попробуем с этим разобраться!</w:t>
      </w:r>
    </w:p>
    <w:p w:rsidR="00000000" w:rsidDel="00000000" w:rsidP="00000000" w:rsidRDefault="00000000" w:rsidRPr="00000000" w14:paraId="00000072">
      <w:pPr>
        <w:rPr>
          <w:i w:val="1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rtl w:val="0"/>
        </w:rPr>
        <w:t xml:space="preserve">Темпераменту не учатся, с ним рождаются. Он представляет собой сочетание определенных особенностей характера, нервных процессов и поведения. Все это проявляется в мышлении, речи, манере общения. При этом данные особенности не влияют на наши интересы, успешность, интеллект, деловые качества.</w:t>
      </w:r>
    </w:p>
    <w:p w:rsidR="00000000" w:rsidDel="00000000" w:rsidP="00000000" w:rsidRDefault="00000000" w:rsidRPr="00000000" w14:paraId="0000007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Перед вами чек-листы с описанием наиболее ярких черт, присущих тому или иному типу темперамента человека. Попробуем определить какой принадлежит Катерине.</w:t>
      </w:r>
    </w:p>
    <w:p w:rsidR="00000000" w:rsidDel="00000000" w:rsidP="00000000" w:rsidRDefault="00000000" w:rsidRPr="00000000" w14:paraId="00000074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(работа в группах)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Выводы по группам и сравнение результатов</w:t>
      </w:r>
    </w:p>
    <w:p w:rsidR="00000000" w:rsidDel="00000000" w:rsidP="00000000" w:rsidRDefault="00000000" w:rsidRPr="00000000" w14:paraId="00000076">
      <w:pPr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Подведем некоторые итоги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Поведение человека отчасти можно прогнозировать, обладая знанием о его типе темперамента. А самое главное, можно прогнозировать свою реакцию на какую-либо сложную жизненную ситуацию. Предупреждён, значит, вооружен. Самоконтроль и помощь извне помогут справиться с любой трудностью!</w:t>
      </w:r>
    </w:p>
    <w:p w:rsidR="00000000" w:rsidDel="00000000" w:rsidP="00000000" w:rsidRDefault="00000000" w:rsidRPr="00000000" w14:paraId="0000007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Давайте поиграем?</w:t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Представьте, что я Катерина, а вы психологи. Я живу в XXI веке. У меня случилось то, о чём вы знаете. Я нахожусь в отчаянии и не вижу другого выхода, кроме самого страшного. Я обратилась к вам за помощью. Попробуйте дать мне рекомендации, житейские, такие, которые знаете вы, чтобы я смогла справиться с трудностью.</w:t>
      </w:r>
    </w:p>
    <w:p w:rsidR="00000000" w:rsidDel="00000000" w:rsidP="00000000" w:rsidRDefault="00000000" w:rsidRPr="00000000" w14:paraId="0000007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этого возьмите листок заключений и напишите свои рекомендации мне, как Катерине, которая находится в отчаянии.</w:t>
      </w:r>
    </w:p>
    <w:p w:rsidR="00000000" w:rsidDel="00000000" w:rsidP="00000000" w:rsidRDefault="00000000" w:rsidRPr="00000000" w14:paraId="0000007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Психологи разработали список рекомендаций для тех людей, которые, как Катерина, оказались в сложной жизненной ситуации. В случае затруднения обратите внимание на доску, там кроются подсказки.</w:t>
      </w:r>
    </w:p>
    <w:p w:rsidR="00000000" w:rsidDel="00000000" w:rsidP="00000000" w:rsidRDefault="00000000" w:rsidRPr="00000000" w14:paraId="0000007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22</w:t>
      </w:r>
    </w:p>
    <w:p w:rsidR="00000000" w:rsidDel="00000000" w:rsidP="00000000" w:rsidRDefault="00000000" w:rsidRPr="00000000" w14:paraId="0000007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(Я надеюсь, что созданные и записанные сегодня вами рекомендации вы сохраните и оказавшись в трудной жизненной ситуации обязательно ими воспользуетесь)</w:t>
      </w:r>
    </w:p>
    <w:p w:rsidR="00000000" w:rsidDel="00000000" w:rsidP="00000000" w:rsidRDefault="00000000" w:rsidRPr="00000000" w14:paraId="0000007E">
      <w:pPr>
        <w:rPr>
          <w:i w:val="1"/>
        </w:rPr>
      </w:pPr>
      <w:bookmarkStart w:colFirst="0" w:colLast="0" w:name="_heading=h.1fob9te" w:id="2"/>
      <w:bookmarkEnd w:id="2"/>
      <w:r w:rsidDel="00000000" w:rsidR="00000000" w:rsidRPr="00000000">
        <w:rPr>
          <w:i w:val="1"/>
          <w:rtl w:val="0"/>
        </w:rPr>
        <w:t xml:space="preserve">И последний у меня вопрос:</w:t>
      </w:r>
    </w:p>
    <w:p w:rsidR="00000000" w:rsidDel="00000000" w:rsidP="00000000" w:rsidRDefault="00000000" w:rsidRPr="00000000" w14:paraId="0000007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Актуально ли сегодня произведение, написанное в 1859 году?</w:t>
      </w:r>
    </w:p>
    <w:p w:rsidR="00000000" w:rsidDel="00000000" w:rsidP="00000000" w:rsidRDefault="00000000" w:rsidRPr="00000000" w14:paraId="0000008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23</w:t>
      </w:r>
    </w:p>
    <w:p w:rsidR="00000000" w:rsidDel="00000000" w:rsidP="00000000" w:rsidRDefault="00000000" w:rsidRPr="00000000" w14:paraId="0000008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Да, мы увидели пример, который нас заставил задуматься о том, что в каждой сложной ситуации можно найти другие решения, не обязательно те, которые ведут к трагедии.</w:t>
      </w:r>
    </w:p>
    <w:p w:rsidR="00000000" w:rsidDel="00000000" w:rsidP="00000000" w:rsidRDefault="00000000" w:rsidRPr="00000000" w14:paraId="0000008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Слайд № 24</w:t>
      </w:r>
    </w:p>
    <w:p w:rsidR="00000000" w:rsidDel="00000000" w:rsidP="00000000" w:rsidRDefault="00000000" w:rsidRPr="00000000" w14:paraId="0000008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Завершить мне хотелось бы высказыванием И. А. Бунина: «Всякая любовь — великое счастье, даже если она не разделена» </w:t>
      </w:r>
    </w:p>
    <w:p w:rsidR="00000000" w:rsidDel="00000000" w:rsidP="00000000" w:rsidRDefault="00000000" w:rsidRPr="00000000" w14:paraId="0000008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Размышления на эту тему станут вашим домашним заданием, которое необходимо будет оформить в виде эссе.</w:t>
      </w:r>
    </w:p>
    <w:p w:rsidR="00000000" w:rsidDel="00000000" w:rsidP="00000000" w:rsidRDefault="00000000" w:rsidRPr="00000000" w14:paraId="0000008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События «Грозы» — это не трагедия одной семьи, а отражение целой эпохи. В пьесе переданы типичные характеры, типичные условия, типичный провинциальный городок, а конфликт свободной личности со старыми устоями был явлением общенациональным.</w:t>
      </w:r>
    </w:p>
    <w:p w:rsidR="00000000" w:rsidDel="00000000" w:rsidP="00000000" w:rsidRDefault="00000000" w:rsidRPr="00000000" w14:paraId="000000A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Добролюбов</w:t>
      </w:r>
    </w:p>
    <w:p w:rsidR="00000000" w:rsidDel="00000000" w:rsidP="00000000" w:rsidRDefault="00000000" w:rsidRPr="00000000" w14:paraId="000000A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Катерина вовсе не принадлежит к буйным характерам, никогда не довольным, любящим разрушать во что бы то ни стало. Напротив, это характер по преимуществу созидающий, любящий, идеальный. Вот почему она старается все осмыслить и облагородить в своем воображении... &lt;...&gt;</w:t>
      </w:r>
    </w:p>
    <w:p w:rsidR="00000000" w:rsidDel="00000000" w:rsidP="00000000" w:rsidRDefault="00000000" w:rsidRPr="00000000" w14:paraId="000000A7">
      <w:pPr>
        <w:rPr>
          <w:i w:val="1"/>
        </w:rPr>
      </w:pPr>
      <w:bookmarkStart w:colFirst="0" w:colLast="0" w:name="_heading=h.3znysh7" w:id="3"/>
      <w:bookmarkEnd w:id="3"/>
      <w:r w:rsidDel="00000000" w:rsidR="00000000" w:rsidRPr="00000000">
        <w:rPr>
          <w:i w:val="1"/>
          <w:rtl w:val="0"/>
        </w:rPr>
        <w:t xml:space="preserve">К Борису влечет ее не одно то, что он ей нравится, что он и с виду и по речам не похож на остальных, окружающих ее; к нему влечет ее и потребность любви, не нашедшая себе отзыва в муже, и оскорбленное чувство жены и женщины, и смертельная тоска ее однообразной жизни, и желание воли, простора, горячей, беззапретной свободы. &lt;...&gt;</w:t>
      </w:r>
    </w:p>
    <w:p w:rsidR="00000000" w:rsidDel="00000000" w:rsidP="00000000" w:rsidRDefault="00000000" w:rsidRPr="00000000" w14:paraId="000000A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 Катерине видим мы протест против кабановских понятий о нравственности, протест, доведенный до конца, провозглашенный и под домашней пыткой, и над бездной, в которую бросилась бедная женщина. Она не хочет мириться, не хочет пользоваться жалким прозябаньем, которое ей дают в обмен на ее живую душу. &lt;...&gt;</w:t>
      </w:r>
    </w:p>
    <w:p w:rsidR="00000000" w:rsidDel="00000000" w:rsidP="00000000" w:rsidRDefault="00000000" w:rsidRPr="00000000" w14:paraId="000000A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E708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72A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8zW7hlFSVy+eR5b31szutga1w==">AMUW2mWmwf3RbPVQc/KP04qzu9wXWWu/+dYHnmpjTPll11WFjOmPRUYLh5JzEpeGypoSCyjtIQSfHpV1SYmVlMzFvqxS3nd603ER9S8Jmq7LDj//nYOchoqxX+tTdH345QF2xQI8Hc2bMVyTfZ/TiBcdQDvQfom/bC4Y+YrX1LS5MsIzpUZ18bw=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2021-11-24T14:40:00Z</dcterms:created>
  <dc:creator>Алёна</dc:creator>
</cp:coreProperties>
</file>